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E3F" w:rsidRPr="00453626" w:rsidRDefault="006C0FBF">
      <w:pPr>
        <w:spacing w:line="276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-13970</wp:posOffset>
                </wp:positionV>
                <wp:extent cx="1133475" cy="9048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563" w:rsidRDefault="00FC1563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771525" cy="837658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an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1217" cy="859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.95pt;margin-top:-1.1pt;width:89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vkgAIAAAY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" stroked="f">
                <v:textbox>
                  <w:txbxContent>
                    <w:p w:rsidR="00FC1563" w:rsidRDefault="00FC1563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771525" cy="837658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can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1217" cy="859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64E3F" w:rsidRPr="00453626" w:rsidRDefault="00E4343E">
      <w:pPr>
        <w:spacing w:line="276" w:lineRule="auto"/>
        <w:jc w:val="center"/>
        <w:rPr>
          <w:rFonts w:ascii="Arial" w:hAnsi="Arial" w:cs="Arial"/>
          <w:b/>
          <w:u w:val="single"/>
          <w:lang w:val="es-MX"/>
        </w:rPr>
      </w:pPr>
      <w:r w:rsidRPr="00453626">
        <w:rPr>
          <w:rFonts w:ascii="Arial" w:hAnsi="Arial" w:cs="Arial"/>
          <w:b/>
          <w:u w:val="single"/>
          <w:lang w:val="es-MX"/>
        </w:rPr>
        <w:t>CURRICULUM VITAE</w:t>
      </w:r>
    </w:p>
    <w:p w:rsidR="00B64E3F" w:rsidRPr="00453626" w:rsidRDefault="00B64E3F" w:rsidP="000E172A">
      <w:pPr>
        <w:spacing w:line="276" w:lineRule="auto"/>
        <w:rPr>
          <w:rFonts w:ascii="Arial" w:hAnsi="Arial" w:cs="Arial"/>
          <w:lang w:val="es-MX"/>
        </w:rPr>
      </w:pPr>
    </w:p>
    <w:p w:rsidR="00B64E3F" w:rsidRPr="00453626" w:rsidRDefault="00B64E3F">
      <w:pPr>
        <w:spacing w:line="276" w:lineRule="auto"/>
        <w:jc w:val="center"/>
        <w:rPr>
          <w:rFonts w:ascii="Arial" w:hAnsi="Arial" w:cs="Arial"/>
          <w:lang w:val="es-MX"/>
        </w:rPr>
      </w:pPr>
    </w:p>
    <w:p w:rsidR="00B64E3F" w:rsidRPr="00453626" w:rsidRDefault="00E4343E">
      <w:pPr>
        <w:spacing w:line="276" w:lineRule="auto"/>
        <w:jc w:val="center"/>
        <w:rPr>
          <w:rFonts w:ascii="Arial" w:hAnsi="Arial" w:cs="Arial"/>
          <w:b/>
          <w:lang w:val="es-MX"/>
        </w:rPr>
      </w:pPr>
      <w:r w:rsidRPr="00453626">
        <w:rPr>
          <w:rFonts w:ascii="Arial" w:hAnsi="Arial" w:cs="Arial"/>
          <w:b/>
          <w:lang w:val="es-MX"/>
        </w:rPr>
        <w:t>INFORMACIÓN PERSONAL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:rsidR="00B64E3F" w:rsidRPr="00453626" w:rsidRDefault="00E4343E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Nombre: Mario Alejandro Cuéllar Almendarez. </w:t>
      </w:r>
    </w:p>
    <w:p w:rsidR="00B64E3F" w:rsidRPr="00453626" w:rsidRDefault="00E4343E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Fecha de nacimiento: 21 de mayo de 1989.</w:t>
      </w:r>
    </w:p>
    <w:p w:rsidR="002E24F7" w:rsidRPr="00453626" w:rsidRDefault="00E4343E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Domicilio: San David no. 638 Colonia Villas del Sol.</w:t>
      </w:r>
    </w:p>
    <w:p w:rsidR="00B64E3F" w:rsidRPr="00453626" w:rsidRDefault="002E24F7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Estado: </w:t>
      </w:r>
      <w:r w:rsidR="00E4343E" w:rsidRPr="00453626">
        <w:rPr>
          <w:rFonts w:ascii="Arial" w:hAnsi="Arial" w:cs="Arial"/>
          <w:lang w:val="es-MX"/>
        </w:rPr>
        <w:t>San Luis Potosí, S.L.P.</w:t>
      </w:r>
    </w:p>
    <w:p w:rsidR="00B64E3F" w:rsidRPr="00453626" w:rsidRDefault="00E4343E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R.FC. CUAM8905213Q2</w:t>
      </w:r>
    </w:p>
    <w:p w:rsidR="00B64E3F" w:rsidRPr="00453626" w:rsidRDefault="00E4343E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CURP: CUAM890521HSPLLR06</w:t>
      </w:r>
    </w:p>
    <w:p w:rsidR="00B64E3F" w:rsidRPr="00453626" w:rsidRDefault="00E4343E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Cartilla Militar: C-9702472</w:t>
      </w:r>
    </w:p>
    <w:p w:rsidR="00B64E3F" w:rsidRPr="00453626" w:rsidRDefault="00E8623F">
      <w:pPr>
        <w:spacing w:line="276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Teléfono celular: 444538</w:t>
      </w:r>
      <w:r w:rsidR="00E4343E" w:rsidRPr="00453626">
        <w:rPr>
          <w:rFonts w:ascii="Arial" w:hAnsi="Arial" w:cs="Arial"/>
          <w:lang w:val="es-MX"/>
        </w:rPr>
        <w:t>5553.</w:t>
      </w:r>
    </w:p>
    <w:p w:rsidR="00B64E3F" w:rsidRPr="00453626" w:rsidRDefault="00E4343E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E-mail: </w:t>
      </w:r>
      <w:r w:rsidR="00E8623F">
        <w:rPr>
          <w:rFonts w:ascii="Arial" w:hAnsi="Arial" w:cs="Arial"/>
          <w:lang w:val="es-MX"/>
        </w:rPr>
        <w:t>alex_cuellar01@hotmail.com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lang w:val="es-MX"/>
        </w:rPr>
      </w:pPr>
    </w:p>
    <w:p w:rsidR="00B64E3F" w:rsidRPr="00453626" w:rsidRDefault="00E4343E">
      <w:pPr>
        <w:spacing w:line="276" w:lineRule="auto"/>
        <w:jc w:val="center"/>
        <w:rPr>
          <w:rFonts w:ascii="Arial" w:hAnsi="Arial" w:cs="Arial"/>
          <w:b/>
          <w:lang w:val="es-MX"/>
        </w:rPr>
      </w:pPr>
      <w:r w:rsidRPr="00453626">
        <w:rPr>
          <w:rFonts w:ascii="Arial" w:hAnsi="Arial" w:cs="Arial"/>
          <w:b/>
          <w:lang w:val="es-MX"/>
        </w:rPr>
        <w:t>OBJETIVO PROFESIONAL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:rsidR="00B64E3F" w:rsidRPr="00453626" w:rsidRDefault="00E4343E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453626">
        <w:rPr>
          <w:rFonts w:ascii="Arial" w:hAnsi="Arial" w:cs="Arial"/>
          <w:color w:val="222222"/>
          <w:shd w:val="clear" w:color="auto" w:fill="FFFFFF"/>
        </w:rPr>
        <w:t>Desempeñarme y desarrollar todas mis capacidades, aplicar los conocimientos adquiridos durante los años de</w:t>
      </w:r>
      <w:r w:rsidRPr="00453626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453626">
        <w:rPr>
          <w:rFonts w:ascii="Arial" w:hAnsi="Arial" w:cs="Arial"/>
          <w:bdr w:val="none" w:sz="0" w:space="0" w:color="auto" w:frame="1"/>
          <w:shd w:val="clear" w:color="auto" w:fill="FFFFFF"/>
        </w:rPr>
        <w:t>estudio</w:t>
      </w:r>
      <w:r w:rsidRPr="00453626">
        <w:rPr>
          <w:rFonts w:ascii="Arial" w:hAnsi="Arial" w:cs="Arial"/>
          <w:color w:val="222222"/>
          <w:shd w:val="clear" w:color="auto" w:fill="FFFFFF"/>
        </w:rPr>
        <w:t xml:space="preserve"> con eficiencia y responsabilidad. Así como Formar parte de un equipo de trabajo y desarrollarme profesionalmente.</w:t>
      </w:r>
    </w:p>
    <w:p w:rsidR="00B64E3F" w:rsidRPr="00453626" w:rsidRDefault="00B64E3F">
      <w:pPr>
        <w:spacing w:line="276" w:lineRule="auto"/>
        <w:ind w:left="720"/>
        <w:jc w:val="both"/>
        <w:rPr>
          <w:rFonts w:ascii="Arial" w:hAnsi="Arial" w:cs="Arial"/>
          <w:b/>
          <w:lang w:val="es-MX"/>
        </w:rPr>
      </w:pPr>
    </w:p>
    <w:p w:rsidR="00B64E3F" w:rsidRPr="00453626" w:rsidRDefault="00E4343E" w:rsidP="00453626">
      <w:pPr>
        <w:spacing w:line="276" w:lineRule="auto"/>
        <w:ind w:left="720"/>
        <w:jc w:val="center"/>
        <w:rPr>
          <w:rFonts w:ascii="Arial" w:hAnsi="Arial" w:cs="Arial"/>
          <w:b/>
          <w:lang w:val="es-MX"/>
        </w:rPr>
      </w:pPr>
      <w:r w:rsidRPr="00453626">
        <w:rPr>
          <w:rFonts w:ascii="Arial" w:hAnsi="Arial" w:cs="Arial"/>
          <w:b/>
          <w:lang w:val="es-MX"/>
        </w:rPr>
        <w:t>FORMACIÓN ACADÉMICA.</w:t>
      </w:r>
    </w:p>
    <w:p w:rsidR="00B64E3F" w:rsidRPr="00453626" w:rsidRDefault="00B64E3F" w:rsidP="00453626">
      <w:pPr>
        <w:spacing w:line="276" w:lineRule="auto"/>
        <w:jc w:val="center"/>
        <w:rPr>
          <w:rFonts w:ascii="Arial" w:hAnsi="Arial" w:cs="Arial"/>
          <w:lang w:val="es-MX"/>
        </w:rPr>
      </w:pPr>
    </w:p>
    <w:p w:rsidR="00B64E3F" w:rsidRPr="00453626" w:rsidRDefault="00E4343E">
      <w:pPr>
        <w:spacing w:line="276" w:lineRule="auto"/>
        <w:ind w:left="720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Universidad potosina. AC en el periodo 2008 - 2012. </w:t>
      </w:r>
    </w:p>
    <w:p w:rsidR="00B64E3F" w:rsidRPr="00453626" w:rsidRDefault="00E4343E">
      <w:pPr>
        <w:spacing w:line="276" w:lineRule="auto"/>
        <w:ind w:left="720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Carrera: Licenciatura en Derecho</w:t>
      </w:r>
    </w:p>
    <w:p w:rsidR="00B64E3F" w:rsidRPr="00453626" w:rsidRDefault="00E4343E">
      <w:pPr>
        <w:spacing w:line="276" w:lineRule="auto"/>
        <w:ind w:left="720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Nivel académico: Licenciado en Derecho.</w:t>
      </w:r>
    </w:p>
    <w:p w:rsidR="00B64E3F" w:rsidRPr="00453626" w:rsidRDefault="00E4343E" w:rsidP="00193998">
      <w:pPr>
        <w:spacing w:line="276" w:lineRule="auto"/>
        <w:ind w:left="720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Cedula Profesional: 09120759 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lang w:val="es-MX"/>
        </w:rPr>
      </w:pPr>
    </w:p>
    <w:p w:rsidR="00B64E3F" w:rsidRPr="00453626" w:rsidRDefault="00E4343E">
      <w:pPr>
        <w:spacing w:line="276" w:lineRule="auto"/>
        <w:jc w:val="center"/>
        <w:rPr>
          <w:rFonts w:ascii="Arial" w:hAnsi="Arial" w:cs="Arial"/>
          <w:b/>
          <w:lang w:val="es-MX"/>
        </w:rPr>
      </w:pPr>
      <w:r w:rsidRPr="00453626">
        <w:rPr>
          <w:rFonts w:ascii="Arial" w:hAnsi="Arial" w:cs="Arial"/>
          <w:b/>
          <w:lang w:val="es-MX"/>
        </w:rPr>
        <w:t>EXPERIENCIA PROFESIONAL.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:rsidR="005A0355" w:rsidRDefault="005A0355" w:rsidP="002E24F7">
      <w:pPr>
        <w:spacing w:line="276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2018 - 2019</w:t>
      </w:r>
      <w:r w:rsidR="002E24F7" w:rsidRPr="00453626">
        <w:rPr>
          <w:rFonts w:ascii="Arial" w:hAnsi="Arial" w:cs="Arial"/>
          <w:lang w:val="es-MX"/>
        </w:rPr>
        <w:t>, Abogado Asociado d</w:t>
      </w:r>
      <w:r w:rsidR="00453626" w:rsidRPr="00453626">
        <w:rPr>
          <w:rFonts w:ascii="Arial" w:hAnsi="Arial" w:cs="Arial"/>
          <w:lang w:val="es-MX"/>
        </w:rPr>
        <w:t xml:space="preserve">e Cartera Cedida en </w:t>
      </w:r>
      <w:r w:rsidR="00453626" w:rsidRPr="00453626">
        <w:rPr>
          <w:rFonts w:ascii="Arial" w:hAnsi="Arial" w:cs="Arial"/>
          <w:b/>
          <w:lang w:val="es-MX"/>
        </w:rPr>
        <w:t>Grupo Famsa,</w:t>
      </w:r>
      <w:r w:rsidR="00453626" w:rsidRPr="00453626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Jefe Inmediato</w:t>
      </w:r>
      <w:r w:rsidR="00453626" w:rsidRPr="00453626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Lic. Angélica Yudith Gómez Aguilar </w:t>
      </w:r>
      <w:r w:rsidR="00453626" w:rsidRPr="00453626">
        <w:rPr>
          <w:rFonts w:ascii="Arial" w:hAnsi="Arial" w:cs="Arial"/>
          <w:lang w:val="es-MX"/>
        </w:rPr>
        <w:t xml:space="preserve"> realizando actividades como:</w:t>
      </w:r>
    </w:p>
    <w:p w:rsidR="002E24F7" w:rsidRPr="00453626" w:rsidRDefault="00453626" w:rsidP="002E24F7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 </w:t>
      </w:r>
    </w:p>
    <w:p w:rsidR="00453626" w:rsidRPr="005A0355" w:rsidRDefault="005A0355" w:rsidP="005A0355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Cobranza extrajudicial y judicial </w:t>
      </w:r>
      <w:r w:rsidR="00453626" w:rsidRPr="005A0355">
        <w:rPr>
          <w:rFonts w:ascii="Arial" w:hAnsi="Arial" w:cs="Arial"/>
          <w:lang w:val="es-MX"/>
        </w:rPr>
        <w:t xml:space="preserve"> </w:t>
      </w:r>
    </w:p>
    <w:p w:rsidR="00453626" w:rsidRPr="00453626" w:rsidRDefault="00453626" w:rsidP="00453626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Gestión en campo </w:t>
      </w:r>
    </w:p>
    <w:p w:rsidR="00453626" w:rsidRPr="00453626" w:rsidRDefault="00453626" w:rsidP="00453626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Elaboración de convenios </w:t>
      </w:r>
    </w:p>
    <w:p w:rsidR="00453626" w:rsidRPr="00453626" w:rsidRDefault="00453626" w:rsidP="00453626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Procedimiento judicial  </w:t>
      </w:r>
    </w:p>
    <w:p w:rsidR="00453626" w:rsidRPr="00453626" w:rsidRDefault="00453626" w:rsidP="00453626">
      <w:pPr>
        <w:spacing w:line="276" w:lineRule="auto"/>
        <w:jc w:val="both"/>
        <w:rPr>
          <w:rFonts w:ascii="Arial" w:hAnsi="Arial" w:cs="Arial"/>
          <w:lang w:val="es-MX"/>
        </w:rPr>
      </w:pPr>
    </w:p>
    <w:p w:rsidR="002E24F7" w:rsidRPr="00453626" w:rsidRDefault="002E24F7" w:rsidP="002E24F7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lastRenderedPageBreak/>
        <w:t>2016</w:t>
      </w:r>
      <w:r w:rsidR="00FD5057" w:rsidRPr="00453626">
        <w:rPr>
          <w:rFonts w:ascii="Arial" w:hAnsi="Arial" w:cs="Arial"/>
          <w:lang w:val="es-MX"/>
        </w:rPr>
        <w:t xml:space="preserve">  </w:t>
      </w:r>
      <w:r w:rsidRPr="00453626">
        <w:rPr>
          <w:rFonts w:ascii="Arial" w:hAnsi="Arial" w:cs="Arial"/>
          <w:lang w:val="es-MX"/>
        </w:rPr>
        <w:t xml:space="preserve">- 2018 Abogado Gestor de cobranza Extra Judicial y Judicial en el </w:t>
      </w:r>
      <w:r w:rsidRPr="00453626">
        <w:rPr>
          <w:rFonts w:ascii="Arial" w:hAnsi="Arial" w:cs="Arial"/>
          <w:b/>
          <w:lang w:val="es-MX"/>
        </w:rPr>
        <w:t>Despacho Jurídico Fernández &amp; Rivas,</w:t>
      </w:r>
      <w:r w:rsidRPr="00453626">
        <w:rPr>
          <w:rFonts w:ascii="Arial" w:hAnsi="Arial" w:cs="Arial"/>
          <w:lang w:val="es-MX"/>
        </w:rPr>
        <w:t xml:space="preserve"> titular Lic. Maricruz Fernández Tovar,  realizando actividades como: </w:t>
      </w:r>
    </w:p>
    <w:p w:rsidR="00453626" w:rsidRPr="00453626" w:rsidRDefault="00453626" w:rsidP="002E24F7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Recuperación de cartera vencida </w:t>
      </w:r>
    </w:p>
    <w:p w:rsidR="00E4343E" w:rsidRPr="00453626" w:rsidRDefault="002E24F7" w:rsidP="002E24F7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Gestión telefónica </w:t>
      </w:r>
    </w:p>
    <w:p w:rsidR="002E24F7" w:rsidRPr="00453626" w:rsidRDefault="002E24F7" w:rsidP="002E24F7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Gestión en campo</w:t>
      </w:r>
    </w:p>
    <w:p w:rsidR="002E24F7" w:rsidRPr="00453626" w:rsidRDefault="002E24F7" w:rsidP="002E24F7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MX"/>
        </w:rPr>
      </w:pPr>
      <w:bookmarkStart w:id="0" w:name="_GoBack"/>
      <w:bookmarkEnd w:id="0"/>
      <w:r w:rsidRPr="00453626">
        <w:rPr>
          <w:rFonts w:ascii="Arial" w:hAnsi="Arial" w:cs="Arial"/>
          <w:lang w:val="es-MX"/>
        </w:rPr>
        <w:t xml:space="preserve">Elaboración de convenios </w:t>
      </w:r>
    </w:p>
    <w:p w:rsidR="002E24F7" w:rsidRPr="00453626" w:rsidRDefault="002E24F7" w:rsidP="002E24F7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Procedimiento judicial </w:t>
      </w:r>
    </w:p>
    <w:p w:rsidR="00E9127A" w:rsidRPr="00453626" w:rsidRDefault="00E9127A" w:rsidP="00E9127A">
      <w:pPr>
        <w:spacing w:line="276" w:lineRule="auto"/>
        <w:jc w:val="both"/>
        <w:rPr>
          <w:rFonts w:ascii="Arial" w:hAnsi="Arial" w:cs="Arial"/>
          <w:lang w:val="es-MX"/>
        </w:rPr>
      </w:pPr>
    </w:p>
    <w:p w:rsidR="00B64E3F" w:rsidRPr="00453626" w:rsidRDefault="002E24F7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2014 – 2016</w:t>
      </w:r>
      <w:r w:rsidR="00E4343E" w:rsidRPr="00453626">
        <w:rPr>
          <w:rFonts w:ascii="Arial" w:hAnsi="Arial" w:cs="Arial"/>
          <w:lang w:val="es-MX"/>
        </w:rPr>
        <w:t xml:space="preserve">  Pasante  en el </w:t>
      </w:r>
      <w:r w:rsidR="00E4343E" w:rsidRPr="00453626">
        <w:rPr>
          <w:rFonts w:ascii="Arial" w:hAnsi="Arial" w:cs="Arial"/>
          <w:b/>
          <w:lang w:val="es-MX"/>
        </w:rPr>
        <w:t>Despacho Jurídico Aarón García &amp; Abogados</w:t>
      </w:r>
      <w:r w:rsidR="00E4343E" w:rsidRPr="00453626">
        <w:rPr>
          <w:rFonts w:ascii="Arial" w:hAnsi="Arial" w:cs="Arial"/>
          <w:lang w:val="es-MX"/>
        </w:rPr>
        <w:t>, titular Lic. Aarón García Aranda, realizando actividades como:</w:t>
      </w:r>
    </w:p>
    <w:p w:rsidR="00B64E3F" w:rsidRPr="00453626" w:rsidRDefault="00E4343E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Revisar listas de acuerdos</w:t>
      </w:r>
    </w:p>
    <w:p w:rsidR="00B64E3F" w:rsidRPr="00453626" w:rsidRDefault="00E4343E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Escritos de demandas en materia Civil y Familiar </w:t>
      </w:r>
    </w:p>
    <w:p w:rsidR="00B64E3F" w:rsidRPr="00453626" w:rsidRDefault="00E4343E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Trato y asesoría con los clientes 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:rsidR="00B64E3F" w:rsidRPr="00453626" w:rsidRDefault="00E4343E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2012 – 2014  auxiliar  en el </w:t>
      </w:r>
      <w:r w:rsidRPr="00453626">
        <w:rPr>
          <w:rFonts w:ascii="Arial" w:hAnsi="Arial" w:cs="Arial"/>
          <w:b/>
          <w:lang w:val="es-MX"/>
        </w:rPr>
        <w:t>Corporativo Potosino Integral</w:t>
      </w:r>
      <w:r w:rsidRPr="00453626">
        <w:rPr>
          <w:rFonts w:ascii="Arial" w:hAnsi="Arial" w:cs="Arial"/>
          <w:lang w:val="es-MX"/>
        </w:rPr>
        <w:t>, Titular el C.P. Jorge Luis Torres Mireles, apoyando en diversas actividades como: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lang w:val="es-MX"/>
        </w:rPr>
      </w:pPr>
    </w:p>
    <w:p w:rsidR="00B64E3F" w:rsidRPr="00453626" w:rsidRDefault="00E4343E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Apoyo en el Área Administrativa.</w:t>
      </w:r>
    </w:p>
    <w:p w:rsidR="00B64E3F" w:rsidRPr="00453626" w:rsidRDefault="00E4343E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Trámites ante el SAT, IMSS, INFONAVIT y finanzas.  </w:t>
      </w:r>
    </w:p>
    <w:p w:rsidR="00B64E3F" w:rsidRPr="00453626" w:rsidRDefault="00E4343E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Gestoría de Cobranza.</w:t>
      </w:r>
    </w:p>
    <w:p w:rsidR="00B64E3F" w:rsidRPr="00453626" w:rsidRDefault="00E4343E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Apoyo en Movimientos Bancarios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:rsidR="00B64E3F" w:rsidRPr="00453626" w:rsidRDefault="00E4343E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2010 – 2012  Pasante en el </w:t>
      </w:r>
      <w:r w:rsidRPr="00453626">
        <w:rPr>
          <w:rFonts w:ascii="Arial" w:hAnsi="Arial" w:cs="Arial"/>
          <w:b/>
          <w:lang w:val="es-MX"/>
        </w:rPr>
        <w:t>Despacho Jurídico De la Rosa Sánchez y Asociados</w:t>
      </w:r>
      <w:r w:rsidRPr="00453626">
        <w:rPr>
          <w:rFonts w:ascii="Arial" w:hAnsi="Arial" w:cs="Arial"/>
          <w:lang w:val="es-MX"/>
        </w:rPr>
        <w:t xml:space="preserve">, titular el Lic. Gerardo Arturo de la Rosa Jordán, apoyando en las siguientes actividades: 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lang w:val="es-MX"/>
        </w:rPr>
      </w:pPr>
    </w:p>
    <w:p w:rsidR="00B64E3F" w:rsidRPr="00453626" w:rsidRDefault="00E4343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Revisar listas de acuerdos.</w:t>
      </w:r>
    </w:p>
    <w:p w:rsidR="00B64E3F" w:rsidRPr="00453626" w:rsidRDefault="00E4343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Elaboración de escritos de demandas.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lang w:val="es-MX"/>
        </w:rPr>
      </w:pPr>
    </w:p>
    <w:p w:rsidR="00B64E3F" w:rsidRPr="00453626" w:rsidRDefault="00E4343E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Diciembre 2010 – julio 2011,  Prácticas Profesionales en la</w:t>
      </w:r>
      <w:r w:rsidRPr="00453626">
        <w:rPr>
          <w:rFonts w:ascii="Arial" w:hAnsi="Arial" w:cs="Arial"/>
          <w:b/>
          <w:lang w:val="es-MX"/>
        </w:rPr>
        <w:t xml:space="preserve"> Administración Local de Servicios al Contribuyente (Servicio de Administración Tributaria SAT)</w:t>
      </w:r>
      <w:r w:rsidRPr="00453626">
        <w:rPr>
          <w:rFonts w:ascii="Arial" w:hAnsi="Arial" w:cs="Arial"/>
          <w:lang w:val="es-MX"/>
        </w:rPr>
        <w:t xml:space="preserve">, realizando actividades de asesoría al contribuyente en trámites fiscales como: 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lang w:val="es-MX"/>
        </w:rPr>
      </w:pPr>
    </w:p>
    <w:p w:rsidR="00B64E3F" w:rsidRPr="00453626" w:rsidRDefault="00E4343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Inscripciones al RFC, personas físicas y morales.</w:t>
      </w:r>
    </w:p>
    <w:p w:rsidR="00B64E3F" w:rsidRPr="00453626" w:rsidRDefault="00E4343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Cambios de domicilio.</w:t>
      </w:r>
    </w:p>
    <w:p w:rsidR="00B64E3F" w:rsidRPr="00453626" w:rsidRDefault="00E4343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Asignación de clave CIECF.</w:t>
      </w:r>
    </w:p>
    <w:p w:rsidR="00B64E3F" w:rsidRPr="00453626" w:rsidRDefault="00E4343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Apoyo en sala de internet.</w:t>
      </w:r>
    </w:p>
    <w:p w:rsidR="00B64E3F" w:rsidRPr="00453626" w:rsidRDefault="00E4343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Apoyo en la campaña de declaración anual 2009.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lang w:val="es-MX"/>
        </w:rPr>
      </w:pPr>
    </w:p>
    <w:p w:rsidR="00B64E3F" w:rsidRPr="00453626" w:rsidRDefault="00E4343E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lastRenderedPageBreak/>
        <w:t>Marzo – Septiembre 2010, Servicio Social en el</w:t>
      </w:r>
      <w:r w:rsidRPr="00453626">
        <w:rPr>
          <w:rFonts w:ascii="Arial" w:hAnsi="Arial" w:cs="Arial"/>
          <w:b/>
          <w:lang w:val="es-MX"/>
        </w:rPr>
        <w:t xml:space="preserve"> Tribunal de lo Contencioso Administrativo del Estado de San Luis Potosí</w:t>
      </w:r>
      <w:r w:rsidRPr="00453626">
        <w:rPr>
          <w:rFonts w:ascii="Arial" w:hAnsi="Arial" w:cs="Arial"/>
          <w:lang w:val="es-MX"/>
        </w:rPr>
        <w:t xml:space="preserve">, en el área de actuaria, desempeñando actividades como: 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lang w:val="es-MX"/>
        </w:rPr>
      </w:pPr>
    </w:p>
    <w:p w:rsidR="00B64E3F" w:rsidRPr="00453626" w:rsidRDefault="00E4343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elaboración de oficios para notificación de autoridades demandadas y terceros interesados. </w:t>
      </w:r>
    </w:p>
    <w:p w:rsidR="00B64E3F" w:rsidRPr="00453626" w:rsidRDefault="00E4343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elaboración de instructivos para notificación de la parte actora.</w:t>
      </w:r>
    </w:p>
    <w:p w:rsidR="00B64E3F" w:rsidRPr="00453626" w:rsidRDefault="00E4343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elaboración de listas de acuerdos y cedulas de notificación.</w:t>
      </w:r>
    </w:p>
    <w:p w:rsidR="00B64E3F" w:rsidRPr="00453626" w:rsidRDefault="00E4343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llenado de formatos de correos con acuse de recibo para notificación de las partes fuera de la capital. </w:t>
      </w:r>
    </w:p>
    <w:p w:rsidR="00B64E3F" w:rsidRPr="00453626" w:rsidRDefault="00E4343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elaboración de razones de correo. </w:t>
      </w:r>
    </w:p>
    <w:p w:rsidR="00B64E3F" w:rsidRPr="00453626" w:rsidRDefault="00E4343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costura, sellado y foliado de expedientes.</w:t>
      </w:r>
    </w:p>
    <w:p w:rsidR="00B64E3F" w:rsidRPr="00453626" w:rsidRDefault="00E4343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tramite de baja de expedientes ante la coordinadora de la actuaria.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:rsidR="00B64E3F" w:rsidRPr="00453626" w:rsidRDefault="00E4343E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 xml:space="preserve">2009 –  2010, Pasante en el </w:t>
      </w:r>
      <w:r w:rsidRPr="00453626">
        <w:rPr>
          <w:rFonts w:ascii="Arial" w:hAnsi="Arial" w:cs="Arial"/>
          <w:b/>
          <w:lang w:val="es-MX"/>
        </w:rPr>
        <w:t>Despacho de Gestión Jurídica para el Trabajador</w:t>
      </w:r>
      <w:r w:rsidRPr="00453626">
        <w:rPr>
          <w:rFonts w:ascii="Arial" w:hAnsi="Arial" w:cs="Arial"/>
          <w:lang w:val="es-MX"/>
        </w:rPr>
        <w:t>, titular Lic. Rodolfo Isaac Monsiváis Morquecho, apoyando con las siguientes actividades: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lang w:val="es-MX"/>
        </w:rPr>
      </w:pPr>
    </w:p>
    <w:p w:rsidR="00B64E3F" w:rsidRPr="00453626" w:rsidRDefault="00E4343E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Revisar expedientes en la Junta Local de Conciliación y Arbitraje.</w:t>
      </w:r>
    </w:p>
    <w:p w:rsidR="00B64E3F" w:rsidRPr="00453626" w:rsidRDefault="00E4343E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Realización de escritos de demandas.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lang w:val="es-MX"/>
        </w:rPr>
      </w:pPr>
    </w:p>
    <w:p w:rsidR="00B64E3F" w:rsidRPr="00453626" w:rsidRDefault="00E4343E">
      <w:pPr>
        <w:spacing w:line="276" w:lineRule="auto"/>
        <w:jc w:val="center"/>
        <w:rPr>
          <w:rFonts w:ascii="Arial" w:hAnsi="Arial" w:cs="Arial"/>
          <w:b/>
          <w:lang w:val="es-MX"/>
        </w:rPr>
      </w:pPr>
      <w:r w:rsidRPr="00453626">
        <w:rPr>
          <w:rFonts w:ascii="Arial" w:hAnsi="Arial" w:cs="Arial"/>
          <w:b/>
          <w:lang w:val="es-MX"/>
        </w:rPr>
        <w:t>OTRAS ACTIVIDADES.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:rsidR="00B64E3F" w:rsidRPr="00453626" w:rsidRDefault="00E4343E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Diplomado en Ofimática (word,</w:t>
      </w:r>
      <w:r w:rsidR="00193998" w:rsidRPr="00453626">
        <w:rPr>
          <w:rFonts w:ascii="Arial" w:hAnsi="Arial" w:cs="Arial"/>
          <w:lang w:val="es-MX"/>
        </w:rPr>
        <w:t xml:space="preserve"> </w:t>
      </w:r>
      <w:r w:rsidRPr="00453626">
        <w:rPr>
          <w:rFonts w:ascii="Arial" w:hAnsi="Arial" w:cs="Arial"/>
          <w:lang w:val="es-MX"/>
        </w:rPr>
        <w:t>excel, power point, e internet.) en el centro de formación particular computación y sistemas de San Luis, s.c.</w:t>
      </w:r>
    </w:p>
    <w:p w:rsidR="00B64E3F" w:rsidRPr="00453626" w:rsidRDefault="00B64E3F">
      <w:pPr>
        <w:spacing w:line="276" w:lineRule="auto"/>
        <w:jc w:val="both"/>
        <w:rPr>
          <w:rFonts w:ascii="Arial" w:hAnsi="Arial" w:cs="Arial"/>
          <w:lang w:val="es-MX"/>
        </w:rPr>
      </w:pPr>
    </w:p>
    <w:p w:rsidR="00B64E3F" w:rsidRPr="00453626" w:rsidRDefault="00E4343E">
      <w:pPr>
        <w:spacing w:line="276" w:lineRule="auto"/>
        <w:jc w:val="both"/>
        <w:rPr>
          <w:rFonts w:ascii="Arial" w:hAnsi="Arial" w:cs="Arial"/>
          <w:lang w:val="es-MX"/>
        </w:rPr>
      </w:pPr>
      <w:r w:rsidRPr="00453626">
        <w:rPr>
          <w:rFonts w:ascii="Arial" w:hAnsi="Arial" w:cs="Arial"/>
          <w:lang w:val="es-MX"/>
        </w:rPr>
        <w:t>Curso – Taller de “MEDIACIÓN PARA LA PREVENCIÓN” impartido por la Coordinación de Mediación Municipal, Dirección General de Desarrollo Social.</w:t>
      </w:r>
    </w:p>
    <w:sectPr w:rsidR="00B64E3F" w:rsidRPr="00453626" w:rsidSect="0000342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9E8"/>
    <w:multiLevelType w:val="hybridMultilevel"/>
    <w:tmpl w:val="87BA57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1CE2"/>
    <w:multiLevelType w:val="hybridMultilevel"/>
    <w:tmpl w:val="69484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06A"/>
    <w:multiLevelType w:val="hybridMultilevel"/>
    <w:tmpl w:val="72BABC5A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69D538C"/>
    <w:multiLevelType w:val="hybridMultilevel"/>
    <w:tmpl w:val="B478D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12F48"/>
    <w:multiLevelType w:val="hybridMultilevel"/>
    <w:tmpl w:val="F5566B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B220E"/>
    <w:multiLevelType w:val="hybridMultilevel"/>
    <w:tmpl w:val="38FE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65B16"/>
    <w:multiLevelType w:val="hybridMultilevel"/>
    <w:tmpl w:val="0792B9DC"/>
    <w:lvl w:ilvl="0" w:tplc="4B64AA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06B6A"/>
    <w:multiLevelType w:val="hybridMultilevel"/>
    <w:tmpl w:val="3354A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5F12"/>
    <w:multiLevelType w:val="hybridMultilevel"/>
    <w:tmpl w:val="9D124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A2DB7"/>
    <w:multiLevelType w:val="hybridMultilevel"/>
    <w:tmpl w:val="F676D6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A634E"/>
    <w:multiLevelType w:val="hybridMultilevel"/>
    <w:tmpl w:val="01880F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42499"/>
    <w:multiLevelType w:val="hybridMultilevel"/>
    <w:tmpl w:val="8B04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090A"/>
    <w:multiLevelType w:val="hybridMultilevel"/>
    <w:tmpl w:val="E5BC0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66FB0"/>
    <w:multiLevelType w:val="hybridMultilevel"/>
    <w:tmpl w:val="F64082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92511"/>
    <w:multiLevelType w:val="hybridMultilevel"/>
    <w:tmpl w:val="5EFAFE9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5A62E3"/>
    <w:multiLevelType w:val="hybridMultilevel"/>
    <w:tmpl w:val="CBAE7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F271B"/>
    <w:multiLevelType w:val="hybridMultilevel"/>
    <w:tmpl w:val="E4540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043E0"/>
    <w:multiLevelType w:val="hybridMultilevel"/>
    <w:tmpl w:val="B8C299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3"/>
  </w:num>
  <w:num w:numId="5">
    <w:abstractNumId w:val="6"/>
  </w:num>
  <w:num w:numId="6">
    <w:abstractNumId w:val="17"/>
  </w:num>
  <w:num w:numId="7">
    <w:abstractNumId w:val="8"/>
  </w:num>
  <w:num w:numId="8">
    <w:abstractNumId w:val="4"/>
  </w:num>
  <w:num w:numId="9">
    <w:abstractNumId w:val="3"/>
  </w:num>
  <w:num w:numId="10">
    <w:abstractNumId w:val="16"/>
  </w:num>
  <w:num w:numId="11">
    <w:abstractNumId w:val="1"/>
  </w:num>
  <w:num w:numId="12">
    <w:abstractNumId w:val="15"/>
  </w:num>
  <w:num w:numId="13">
    <w:abstractNumId w:val="7"/>
  </w:num>
  <w:num w:numId="14">
    <w:abstractNumId w:val="10"/>
  </w:num>
  <w:num w:numId="15">
    <w:abstractNumId w:val="11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3F"/>
    <w:rsid w:val="00003421"/>
    <w:rsid w:val="000E172A"/>
    <w:rsid w:val="00193998"/>
    <w:rsid w:val="002E24F7"/>
    <w:rsid w:val="00453626"/>
    <w:rsid w:val="005A0355"/>
    <w:rsid w:val="006C0FBF"/>
    <w:rsid w:val="00812685"/>
    <w:rsid w:val="009F5115"/>
    <w:rsid w:val="009F5957"/>
    <w:rsid w:val="00B64E3F"/>
    <w:rsid w:val="00BA4AFA"/>
    <w:rsid w:val="00CA4356"/>
    <w:rsid w:val="00E4343E"/>
    <w:rsid w:val="00E5102A"/>
    <w:rsid w:val="00E8623F"/>
    <w:rsid w:val="00E9127A"/>
    <w:rsid w:val="00ED3489"/>
    <w:rsid w:val="00FC1563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ECD293-B5D7-4317-94CC-ECD53C5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42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03421"/>
  </w:style>
  <w:style w:type="character" w:styleId="Hipervnculo">
    <w:name w:val="Hyperlink"/>
    <w:basedOn w:val="Fuentedeprrafopredeter"/>
    <w:uiPriority w:val="99"/>
    <w:semiHidden/>
    <w:unhideWhenUsed/>
    <w:rsid w:val="0000342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4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42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DEE5-F3A4-479F-BF7C-4A94B9E8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Psic. Carmen Rangel</cp:lastModifiedBy>
  <cp:revision>2</cp:revision>
  <cp:lastPrinted>2016-05-24T03:32:00Z</cp:lastPrinted>
  <dcterms:created xsi:type="dcterms:W3CDTF">2019-06-27T00:28:00Z</dcterms:created>
  <dcterms:modified xsi:type="dcterms:W3CDTF">2019-06-27T00:28:00Z</dcterms:modified>
</cp:coreProperties>
</file>